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A1D93" w14:textId="454602C7" w:rsidR="0027516E" w:rsidRPr="00B47346" w:rsidRDefault="0027516E" w:rsidP="0027516E">
      <w:pPr>
        <w:spacing w:after="0"/>
        <w:jc w:val="center"/>
        <w:rPr>
          <w:b/>
          <w:bCs/>
          <w:sz w:val="24"/>
          <w:szCs w:val="24"/>
        </w:rPr>
      </w:pPr>
      <w:bookmarkStart w:id="0" w:name="_GoBack"/>
      <w:bookmarkEnd w:id="0"/>
      <w:r w:rsidRPr="00B47346">
        <w:rPr>
          <w:b/>
          <w:bCs/>
          <w:sz w:val="24"/>
          <w:szCs w:val="24"/>
        </w:rPr>
        <w:t xml:space="preserve">Krąg Biblijny – Spotkanie </w:t>
      </w:r>
      <w:r w:rsidR="001055E9">
        <w:rPr>
          <w:b/>
          <w:bCs/>
          <w:sz w:val="24"/>
          <w:szCs w:val="24"/>
        </w:rPr>
        <w:t>10</w:t>
      </w:r>
      <w:r w:rsidR="00A01B50">
        <w:rPr>
          <w:b/>
          <w:bCs/>
          <w:sz w:val="24"/>
          <w:szCs w:val="24"/>
        </w:rPr>
        <w:t xml:space="preserve"> (Mk </w:t>
      </w:r>
      <w:r w:rsidR="00F54E4C">
        <w:rPr>
          <w:b/>
          <w:bCs/>
          <w:sz w:val="24"/>
          <w:szCs w:val="24"/>
        </w:rPr>
        <w:t>3</w:t>
      </w:r>
      <w:r w:rsidRPr="00B47346">
        <w:rPr>
          <w:b/>
          <w:bCs/>
          <w:sz w:val="24"/>
          <w:szCs w:val="24"/>
        </w:rPr>
        <w:t>,</w:t>
      </w:r>
      <w:r w:rsidR="00A01B50">
        <w:rPr>
          <w:b/>
          <w:bCs/>
          <w:sz w:val="24"/>
          <w:szCs w:val="24"/>
        </w:rPr>
        <w:t>1</w:t>
      </w:r>
      <w:r w:rsidRPr="00B47346">
        <w:rPr>
          <w:b/>
          <w:bCs/>
          <w:sz w:val="24"/>
          <w:szCs w:val="24"/>
        </w:rPr>
        <w:t>-</w:t>
      </w:r>
      <w:r w:rsidR="00F54E4C">
        <w:rPr>
          <w:b/>
          <w:bCs/>
          <w:sz w:val="24"/>
          <w:szCs w:val="24"/>
        </w:rPr>
        <w:t>6</w:t>
      </w:r>
      <w:r w:rsidRPr="00B47346">
        <w:rPr>
          <w:b/>
          <w:bCs/>
          <w:sz w:val="24"/>
          <w:szCs w:val="24"/>
        </w:rPr>
        <w:t>)</w:t>
      </w:r>
    </w:p>
    <w:p w14:paraId="593357AE" w14:textId="7EA20FF4" w:rsidR="0027516E" w:rsidRPr="00494422" w:rsidRDefault="00F54E4C" w:rsidP="00494422">
      <w:pPr>
        <w:spacing w:after="0"/>
        <w:jc w:val="center"/>
        <w:rPr>
          <w:b/>
          <w:bCs/>
          <w:sz w:val="24"/>
          <w:szCs w:val="24"/>
        </w:rPr>
      </w:pPr>
      <w:r>
        <w:rPr>
          <w:b/>
          <w:bCs/>
          <w:sz w:val="24"/>
          <w:szCs w:val="24"/>
        </w:rPr>
        <w:t>6</w:t>
      </w:r>
      <w:r w:rsidR="0027516E" w:rsidRPr="00B47346">
        <w:rPr>
          <w:b/>
          <w:bCs/>
          <w:sz w:val="24"/>
          <w:szCs w:val="24"/>
        </w:rPr>
        <w:t>.</w:t>
      </w:r>
      <w:r>
        <w:rPr>
          <w:b/>
          <w:bCs/>
          <w:sz w:val="24"/>
          <w:szCs w:val="24"/>
        </w:rPr>
        <w:t>10</w:t>
      </w:r>
      <w:r w:rsidR="0027516E" w:rsidRPr="00B47346">
        <w:rPr>
          <w:b/>
          <w:bCs/>
          <w:sz w:val="24"/>
          <w:szCs w:val="24"/>
        </w:rPr>
        <w:t>.2021 r.</w:t>
      </w:r>
    </w:p>
    <w:p w14:paraId="187551B3" w14:textId="3D6B125C" w:rsidR="0027516E" w:rsidRPr="00B47346" w:rsidRDefault="00A01B50" w:rsidP="0027516E">
      <w:pPr>
        <w:spacing w:after="0"/>
        <w:rPr>
          <w:b/>
          <w:bCs/>
          <w:sz w:val="24"/>
          <w:szCs w:val="24"/>
          <w:u w:val="single"/>
        </w:rPr>
      </w:pPr>
      <w:r>
        <w:rPr>
          <w:b/>
          <w:bCs/>
          <w:sz w:val="24"/>
          <w:szCs w:val="24"/>
          <w:u w:val="single"/>
        </w:rPr>
        <w:t xml:space="preserve">Mk </w:t>
      </w:r>
      <w:r w:rsidR="00F54E4C">
        <w:rPr>
          <w:b/>
          <w:bCs/>
          <w:sz w:val="24"/>
          <w:szCs w:val="24"/>
          <w:u w:val="single"/>
        </w:rPr>
        <w:t>3</w:t>
      </w:r>
      <w:r w:rsidR="0027516E" w:rsidRPr="00B47346">
        <w:rPr>
          <w:b/>
          <w:bCs/>
          <w:sz w:val="24"/>
          <w:szCs w:val="24"/>
          <w:u w:val="single"/>
        </w:rPr>
        <w:t>,</w:t>
      </w:r>
      <w:r w:rsidR="001055E9">
        <w:rPr>
          <w:b/>
          <w:bCs/>
          <w:sz w:val="24"/>
          <w:szCs w:val="24"/>
          <w:u w:val="single"/>
        </w:rPr>
        <w:t>1</w:t>
      </w:r>
      <w:r w:rsidR="0027516E" w:rsidRPr="00B47346">
        <w:rPr>
          <w:b/>
          <w:bCs/>
          <w:sz w:val="24"/>
          <w:szCs w:val="24"/>
          <w:u w:val="single"/>
        </w:rPr>
        <w:t>-</w:t>
      </w:r>
      <w:r w:rsidR="00F54E4C">
        <w:rPr>
          <w:b/>
          <w:bCs/>
          <w:sz w:val="24"/>
          <w:szCs w:val="24"/>
          <w:u w:val="single"/>
        </w:rPr>
        <w:t>6</w:t>
      </w:r>
      <w:r w:rsidR="0027516E" w:rsidRPr="00B47346">
        <w:rPr>
          <w:b/>
          <w:bCs/>
          <w:sz w:val="24"/>
          <w:szCs w:val="24"/>
          <w:u w:val="single"/>
        </w:rPr>
        <w:t>:</w:t>
      </w:r>
    </w:p>
    <w:p w14:paraId="73DC0EF6" w14:textId="77777777" w:rsidR="00A67AD1" w:rsidRPr="00B47346" w:rsidRDefault="00A67AD1" w:rsidP="0027516E">
      <w:pPr>
        <w:spacing w:after="0"/>
        <w:rPr>
          <w:b/>
          <w:bCs/>
          <w:sz w:val="24"/>
          <w:szCs w:val="24"/>
          <w:u w:val="single"/>
        </w:rPr>
      </w:pPr>
    </w:p>
    <w:p w14:paraId="7AF5BD9A" w14:textId="6C9C5140" w:rsidR="00A01B50" w:rsidRPr="00F54E4C" w:rsidRDefault="001055E9" w:rsidP="00C02E72">
      <w:pPr>
        <w:spacing w:after="0"/>
        <w:rPr>
          <w:sz w:val="24"/>
          <w:szCs w:val="24"/>
        </w:rPr>
      </w:pPr>
      <w:r>
        <w:rPr>
          <w:b/>
          <w:bCs/>
          <w:sz w:val="24"/>
          <w:szCs w:val="24"/>
        </w:rPr>
        <w:t xml:space="preserve">w. </w:t>
      </w:r>
      <w:r w:rsidR="00F54E4C">
        <w:rPr>
          <w:b/>
          <w:bCs/>
          <w:sz w:val="24"/>
          <w:szCs w:val="24"/>
        </w:rPr>
        <w:t>1</w:t>
      </w:r>
      <w:r>
        <w:rPr>
          <w:b/>
          <w:bCs/>
          <w:sz w:val="24"/>
          <w:szCs w:val="24"/>
        </w:rPr>
        <w:t xml:space="preserve">: </w:t>
      </w:r>
      <w:r>
        <w:rPr>
          <w:sz w:val="24"/>
          <w:szCs w:val="24"/>
        </w:rPr>
        <w:t>„</w:t>
      </w:r>
      <w:r w:rsidR="00F54E4C" w:rsidRPr="00F54E4C">
        <w:rPr>
          <w:b/>
          <w:bCs/>
          <w:sz w:val="24"/>
          <w:szCs w:val="24"/>
        </w:rPr>
        <w:t>Wszedł znowu do synagogi. Był tam człowiek, który miał uschłą rękę.</w:t>
      </w:r>
      <w:r w:rsidR="00F54E4C">
        <w:rPr>
          <w:sz w:val="24"/>
          <w:szCs w:val="24"/>
        </w:rPr>
        <w:t>”</w:t>
      </w:r>
    </w:p>
    <w:p w14:paraId="7C869BF8" w14:textId="54D973AA" w:rsidR="00593A2F" w:rsidRDefault="00A01B50" w:rsidP="00F54E4C">
      <w:pPr>
        <w:spacing w:after="0"/>
        <w:rPr>
          <w:bCs/>
          <w:sz w:val="24"/>
          <w:szCs w:val="24"/>
        </w:rPr>
      </w:pPr>
      <w:r>
        <w:rPr>
          <w:b/>
          <w:bCs/>
          <w:sz w:val="24"/>
          <w:szCs w:val="24"/>
        </w:rPr>
        <w:tab/>
      </w:r>
      <w:r>
        <w:rPr>
          <w:bCs/>
          <w:sz w:val="24"/>
          <w:szCs w:val="24"/>
        </w:rPr>
        <w:t>-</w:t>
      </w:r>
      <w:r w:rsidR="00F54E4C">
        <w:rPr>
          <w:bCs/>
          <w:sz w:val="24"/>
          <w:szCs w:val="24"/>
        </w:rPr>
        <w:t xml:space="preserve"> </w:t>
      </w:r>
      <w:r w:rsidR="00F54E4C">
        <w:rPr>
          <w:bCs/>
          <w:i/>
          <w:iCs/>
          <w:sz w:val="24"/>
          <w:szCs w:val="24"/>
        </w:rPr>
        <w:t>synagoga</w:t>
      </w:r>
      <w:r w:rsidR="00F54E4C">
        <w:rPr>
          <w:bCs/>
          <w:sz w:val="24"/>
          <w:szCs w:val="24"/>
        </w:rPr>
        <w:t xml:space="preserve"> – podwójne znaczenie (tak w przypadku słowa „kościół”):</w:t>
      </w:r>
    </w:p>
    <w:p w14:paraId="373F1876" w14:textId="21631650" w:rsidR="00F54E4C" w:rsidRDefault="00F54E4C" w:rsidP="00F54E4C">
      <w:pPr>
        <w:spacing w:after="0"/>
        <w:rPr>
          <w:bCs/>
          <w:sz w:val="24"/>
          <w:szCs w:val="24"/>
        </w:rPr>
      </w:pPr>
      <w:r>
        <w:rPr>
          <w:bCs/>
          <w:sz w:val="24"/>
          <w:szCs w:val="24"/>
        </w:rPr>
        <w:tab/>
      </w:r>
      <w:r>
        <w:rPr>
          <w:bCs/>
          <w:sz w:val="24"/>
          <w:szCs w:val="24"/>
        </w:rPr>
        <w:tab/>
        <w:t>1. zgormadzenie wierzących</w:t>
      </w:r>
    </w:p>
    <w:p w14:paraId="715BAC4A" w14:textId="35371700" w:rsidR="00F54E4C" w:rsidRDefault="00F54E4C" w:rsidP="00F54E4C">
      <w:pPr>
        <w:spacing w:after="0"/>
        <w:rPr>
          <w:bCs/>
          <w:sz w:val="24"/>
          <w:szCs w:val="24"/>
        </w:rPr>
      </w:pPr>
      <w:r>
        <w:rPr>
          <w:bCs/>
          <w:sz w:val="24"/>
          <w:szCs w:val="24"/>
        </w:rPr>
        <w:tab/>
      </w:r>
      <w:r>
        <w:rPr>
          <w:bCs/>
          <w:sz w:val="24"/>
          <w:szCs w:val="24"/>
        </w:rPr>
        <w:tab/>
        <w:t>2. miejsce, w którym się oni zbierają</w:t>
      </w:r>
    </w:p>
    <w:p w14:paraId="1D7A3777" w14:textId="0BC5F62C" w:rsidR="00F54E4C" w:rsidRDefault="00F54E4C" w:rsidP="00F54E4C">
      <w:pPr>
        <w:spacing w:after="0"/>
        <w:rPr>
          <w:bCs/>
          <w:sz w:val="24"/>
          <w:szCs w:val="24"/>
        </w:rPr>
      </w:pPr>
      <w:r>
        <w:rPr>
          <w:bCs/>
          <w:sz w:val="24"/>
          <w:szCs w:val="24"/>
        </w:rPr>
        <w:tab/>
        <w:t>- pierwsze synagogi powstały w czasie niewoli babilońskiej (VI w. przed Chr.) aby integrować przebywających z dala od Jerozolimy wyznawców religii Mojżeszowej</w:t>
      </w:r>
      <w:r w:rsidR="00DD10C5">
        <w:rPr>
          <w:bCs/>
          <w:sz w:val="24"/>
          <w:szCs w:val="24"/>
        </w:rPr>
        <w:t>; zachowanie tożsamości</w:t>
      </w:r>
    </w:p>
    <w:p w14:paraId="0F162614" w14:textId="6D27396E" w:rsidR="00F54E4C" w:rsidRDefault="00F54E4C" w:rsidP="00F54E4C">
      <w:pPr>
        <w:spacing w:after="0"/>
        <w:rPr>
          <w:bCs/>
          <w:sz w:val="24"/>
          <w:szCs w:val="24"/>
        </w:rPr>
      </w:pPr>
      <w:r>
        <w:rPr>
          <w:bCs/>
          <w:sz w:val="24"/>
          <w:szCs w:val="24"/>
        </w:rPr>
        <w:tab/>
        <w:t>- w czasie zburzenia Jerozolimy w 70. r. po Chr. w Świętym Mieście było około 480 synagog</w:t>
      </w:r>
    </w:p>
    <w:p w14:paraId="14D310DF" w14:textId="0E0A1EC3" w:rsidR="00F54E4C" w:rsidRDefault="00F54E4C" w:rsidP="00F54E4C">
      <w:pPr>
        <w:spacing w:after="0"/>
        <w:rPr>
          <w:bCs/>
          <w:sz w:val="24"/>
          <w:szCs w:val="24"/>
        </w:rPr>
      </w:pPr>
      <w:r>
        <w:rPr>
          <w:bCs/>
          <w:sz w:val="24"/>
          <w:szCs w:val="24"/>
        </w:rPr>
        <w:tab/>
        <w:t>- synagogi były także w każdej wiosce</w:t>
      </w:r>
    </w:p>
    <w:p w14:paraId="3BA7ABB2" w14:textId="79ABEECF" w:rsidR="00010B71" w:rsidRPr="00010B71" w:rsidRDefault="00F54E4C" w:rsidP="00F54E4C">
      <w:pPr>
        <w:spacing w:after="0"/>
        <w:rPr>
          <w:bCs/>
          <w:sz w:val="24"/>
          <w:szCs w:val="24"/>
        </w:rPr>
      </w:pPr>
      <w:r>
        <w:rPr>
          <w:bCs/>
          <w:sz w:val="24"/>
          <w:szCs w:val="24"/>
        </w:rPr>
        <w:tab/>
      </w:r>
      <w:r w:rsidR="00010B71">
        <w:rPr>
          <w:bCs/>
          <w:i/>
          <w:iCs/>
          <w:sz w:val="24"/>
          <w:szCs w:val="24"/>
        </w:rPr>
        <w:t xml:space="preserve">- człowiek, który miał uschłą rękę – </w:t>
      </w:r>
      <w:r w:rsidR="00010B71">
        <w:rPr>
          <w:bCs/>
          <w:sz w:val="24"/>
          <w:szCs w:val="24"/>
        </w:rPr>
        <w:t>prawdopodobnie cierpiał na atrofię</w:t>
      </w:r>
      <w:r w:rsidR="00DD10C5">
        <w:rPr>
          <w:bCs/>
          <w:sz w:val="24"/>
          <w:szCs w:val="24"/>
        </w:rPr>
        <w:t xml:space="preserve"> (zanik)</w:t>
      </w:r>
      <w:r w:rsidR="00010B71">
        <w:rPr>
          <w:bCs/>
          <w:sz w:val="24"/>
          <w:szCs w:val="24"/>
        </w:rPr>
        <w:t xml:space="preserve"> mięśni</w:t>
      </w:r>
    </w:p>
    <w:p w14:paraId="4077BB0D" w14:textId="77777777" w:rsidR="00A01B50" w:rsidRDefault="00A01B50" w:rsidP="00C02E72">
      <w:pPr>
        <w:spacing w:after="0"/>
        <w:rPr>
          <w:b/>
          <w:bCs/>
          <w:sz w:val="24"/>
          <w:szCs w:val="24"/>
        </w:rPr>
      </w:pPr>
    </w:p>
    <w:p w14:paraId="79C7C813" w14:textId="4A440586" w:rsidR="00E31916" w:rsidRPr="00010B71" w:rsidRDefault="00066971" w:rsidP="00C02E72">
      <w:pPr>
        <w:spacing w:after="0"/>
        <w:rPr>
          <w:sz w:val="24"/>
          <w:szCs w:val="24"/>
        </w:rPr>
      </w:pPr>
      <w:r w:rsidRPr="00B47346">
        <w:rPr>
          <w:b/>
          <w:bCs/>
          <w:sz w:val="24"/>
          <w:szCs w:val="24"/>
        </w:rPr>
        <w:t xml:space="preserve">w. </w:t>
      </w:r>
      <w:r w:rsidR="00010B71">
        <w:rPr>
          <w:b/>
          <w:bCs/>
          <w:sz w:val="24"/>
          <w:szCs w:val="24"/>
        </w:rPr>
        <w:t>2</w:t>
      </w:r>
      <w:r w:rsidR="005476F5" w:rsidRPr="00B47346">
        <w:rPr>
          <w:b/>
          <w:bCs/>
          <w:sz w:val="24"/>
          <w:szCs w:val="24"/>
        </w:rPr>
        <w:t>:</w:t>
      </w:r>
      <w:r w:rsidR="005476F5" w:rsidRPr="00B47346">
        <w:rPr>
          <w:sz w:val="24"/>
          <w:szCs w:val="24"/>
        </w:rPr>
        <w:t xml:space="preserve"> „</w:t>
      </w:r>
      <w:r w:rsidR="00010B71" w:rsidRPr="00010B71">
        <w:rPr>
          <w:b/>
          <w:bCs/>
          <w:sz w:val="24"/>
          <w:szCs w:val="24"/>
        </w:rPr>
        <w:t>A śledzili Go, czy uzdrowi go w szabat, żeby Go oskarżyć.</w:t>
      </w:r>
      <w:r w:rsidR="00010B71">
        <w:rPr>
          <w:sz w:val="24"/>
          <w:szCs w:val="24"/>
        </w:rPr>
        <w:t>”</w:t>
      </w:r>
    </w:p>
    <w:p w14:paraId="58F5DD98" w14:textId="6FF7BDA6" w:rsidR="00010B71" w:rsidRDefault="00C02E72" w:rsidP="00010B71">
      <w:pPr>
        <w:spacing w:after="0"/>
        <w:rPr>
          <w:sz w:val="24"/>
          <w:szCs w:val="24"/>
        </w:rPr>
      </w:pPr>
      <w:r>
        <w:rPr>
          <w:sz w:val="24"/>
          <w:szCs w:val="24"/>
        </w:rPr>
        <w:tab/>
      </w:r>
      <w:r w:rsidR="00010B71">
        <w:rPr>
          <w:sz w:val="24"/>
          <w:szCs w:val="24"/>
        </w:rPr>
        <w:t xml:space="preserve">- </w:t>
      </w:r>
      <w:r w:rsidR="00010B71">
        <w:rPr>
          <w:i/>
          <w:iCs/>
          <w:sz w:val="24"/>
          <w:szCs w:val="24"/>
        </w:rPr>
        <w:t xml:space="preserve">śledzili Go – </w:t>
      </w:r>
      <w:r w:rsidR="00010B71">
        <w:rPr>
          <w:sz w:val="24"/>
          <w:szCs w:val="24"/>
        </w:rPr>
        <w:t>chodzi o faryzeuszy</w:t>
      </w:r>
    </w:p>
    <w:p w14:paraId="0E337E45" w14:textId="5C9E8C60" w:rsidR="00010B71" w:rsidRDefault="00010B71" w:rsidP="00010B71">
      <w:pPr>
        <w:spacing w:after="0"/>
        <w:rPr>
          <w:sz w:val="24"/>
          <w:szCs w:val="24"/>
        </w:rPr>
      </w:pPr>
      <w:r>
        <w:rPr>
          <w:sz w:val="24"/>
          <w:szCs w:val="24"/>
        </w:rPr>
        <w:tab/>
      </w:r>
      <w:r>
        <w:rPr>
          <w:sz w:val="24"/>
          <w:szCs w:val="24"/>
        </w:rPr>
        <w:tab/>
        <w:t xml:space="preserve">- </w:t>
      </w:r>
      <w:r>
        <w:rPr>
          <w:i/>
          <w:iCs/>
          <w:sz w:val="24"/>
          <w:szCs w:val="24"/>
        </w:rPr>
        <w:t xml:space="preserve">faryzeusze – </w:t>
      </w:r>
      <w:r>
        <w:rPr>
          <w:sz w:val="24"/>
          <w:szCs w:val="24"/>
        </w:rPr>
        <w:t xml:space="preserve">(hebr. </w:t>
      </w:r>
      <w:r w:rsidRPr="00010B71">
        <w:rPr>
          <w:i/>
          <w:iCs/>
          <w:sz w:val="24"/>
          <w:szCs w:val="24"/>
        </w:rPr>
        <w:t>peruszim</w:t>
      </w:r>
      <w:r>
        <w:rPr>
          <w:sz w:val="24"/>
          <w:szCs w:val="24"/>
        </w:rPr>
        <w:t xml:space="preserve"> – „oddzieleni”)</w:t>
      </w:r>
    </w:p>
    <w:p w14:paraId="497C1C3C" w14:textId="1337BD87" w:rsidR="00010B71" w:rsidRDefault="00010B71" w:rsidP="00010B71">
      <w:pPr>
        <w:spacing w:after="0"/>
        <w:rPr>
          <w:sz w:val="24"/>
          <w:szCs w:val="24"/>
        </w:rPr>
      </w:pPr>
      <w:r>
        <w:rPr>
          <w:sz w:val="24"/>
          <w:szCs w:val="24"/>
        </w:rPr>
        <w:tab/>
      </w:r>
      <w:r>
        <w:rPr>
          <w:sz w:val="24"/>
          <w:szCs w:val="24"/>
        </w:rPr>
        <w:tab/>
        <w:t>- powodem ich oddzielenia było rygorystyczne przestrzeganie Prawa</w:t>
      </w:r>
    </w:p>
    <w:p w14:paraId="5C6EA9A6" w14:textId="6BF5092F" w:rsidR="00010B71" w:rsidRDefault="00010B71" w:rsidP="00010B71">
      <w:pPr>
        <w:spacing w:after="0"/>
        <w:rPr>
          <w:sz w:val="24"/>
          <w:szCs w:val="24"/>
        </w:rPr>
      </w:pPr>
      <w:r>
        <w:rPr>
          <w:sz w:val="24"/>
          <w:szCs w:val="24"/>
        </w:rPr>
        <w:tab/>
      </w:r>
      <w:r>
        <w:rPr>
          <w:sz w:val="24"/>
          <w:szCs w:val="24"/>
        </w:rPr>
        <w:tab/>
        <w:t>- wyjaśniając i stosując przepisy Prawa korzystali z tzw. tradycji ojców, czyli opinii różnych rabinów; zaczęli jej przypisywać tak wielkie znaczenie, że w końcu postawili ją na równi z samym Pismem Świętym</w:t>
      </w:r>
    </w:p>
    <w:p w14:paraId="326E4D3E" w14:textId="34B87A00" w:rsidR="00010B71" w:rsidRDefault="00010B71" w:rsidP="00010B71">
      <w:pPr>
        <w:spacing w:after="0"/>
        <w:rPr>
          <w:sz w:val="24"/>
          <w:szCs w:val="24"/>
        </w:rPr>
      </w:pPr>
      <w:r>
        <w:rPr>
          <w:sz w:val="24"/>
          <w:szCs w:val="24"/>
        </w:rPr>
        <w:tab/>
      </w:r>
      <w:r>
        <w:rPr>
          <w:sz w:val="24"/>
          <w:szCs w:val="24"/>
        </w:rPr>
        <w:tab/>
        <w:t>- wypracowali aż 613 przepisów (248 nakazów i 365 zakazów)</w:t>
      </w:r>
      <w:r w:rsidR="00B8268F">
        <w:rPr>
          <w:sz w:val="24"/>
          <w:szCs w:val="24"/>
        </w:rPr>
        <w:t xml:space="preserve"> – istny labirynt</w:t>
      </w:r>
    </w:p>
    <w:p w14:paraId="1A6D2092" w14:textId="79BB714A" w:rsidR="00010B71" w:rsidRPr="00010B71" w:rsidRDefault="00010B71" w:rsidP="00010B71">
      <w:pPr>
        <w:spacing w:after="0"/>
        <w:rPr>
          <w:sz w:val="24"/>
          <w:szCs w:val="24"/>
        </w:rPr>
      </w:pPr>
      <w:r>
        <w:rPr>
          <w:sz w:val="24"/>
          <w:szCs w:val="24"/>
        </w:rPr>
        <w:tab/>
      </w:r>
      <w:r>
        <w:rPr>
          <w:sz w:val="24"/>
          <w:szCs w:val="24"/>
        </w:rPr>
        <w:tab/>
        <w:t xml:space="preserve">- przekonania religijne faryzeuszy: </w:t>
      </w:r>
      <w:r w:rsidR="001B27F4">
        <w:rPr>
          <w:sz w:val="24"/>
          <w:szCs w:val="24"/>
        </w:rPr>
        <w:t>wiara w życie pozagrobowe, w zmartwychwstanie ciał i osobową nieśmiertelność oraz w nagrodę w życiu przyszłym</w:t>
      </w:r>
    </w:p>
    <w:p w14:paraId="37E1CD28" w14:textId="5DCF296A" w:rsidR="001B27F4" w:rsidRDefault="001B27F4" w:rsidP="00010B71">
      <w:pPr>
        <w:spacing w:after="0"/>
        <w:ind w:firstLine="708"/>
        <w:rPr>
          <w:sz w:val="24"/>
          <w:szCs w:val="24"/>
        </w:rPr>
      </w:pPr>
      <w:r>
        <w:rPr>
          <w:sz w:val="24"/>
          <w:szCs w:val="24"/>
        </w:rPr>
        <w:lastRenderedPageBreak/>
        <w:t>- w czasach Jezusa Prawo obowiązywało w sposób bezwzględny: jeśli Prawo mówiło, że w dzień szabatu nie wolno pracować, to człowiek musiał powstrzymać się od pracy bez względu na konsekwencje</w:t>
      </w:r>
    </w:p>
    <w:p w14:paraId="1B3907DA" w14:textId="6C9AFA3B" w:rsidR="001B27F4" w:rsidRDefault="001B27F4" w:rsidP="00010B71">
      <w:pPr>
        <w:spacing w:after="0"/>
        <w:ind w:firstLine="708"/>
        <w:rPr>
          <w:sz w:val="24"/>
          <w:szCs w:val="24"/>
        </w:rPr>
      </w:pPr>
      <w:r>
        <w:rPr>
          <w:sz w:val="24"/>
          <w:szCs w:val="24"/>
        </w:rPr>
        <w:t xml:space="preserve">- </w:t>
      </w:r>
      <w:r w:rsidRPr="001B27F4">
        <w:rPr>
          <w:i/>
          <w:iCs/>
          <w:sz w:val="24"/>
          <w:szCs w:val="24"/>
        </w:rPr>
        <w:t>śledzili Go</w:t>
      </w:r>
      <w:r>
        <w:rPr>
          <w:sz w:val="24"/>
          <w:szCs w:val="24"/>
        </w:rPr>
        <w:t xml:space="preserve"> – słowa oznaczające złe intencje – chęć przyłapania Jezusa na „gorącym uczynku”</w:t>
      </w:r>
    </w:p>
    <w:p w14:paraId="107E9063" w14:textId="2E8B6A8E" w:rsidR="001B27F4" w:rsidRDefault="001B27F4" w:rsidP="00010B71">
      <w:pPr>
        <w:spacing w:after="0"/>
        <w:ind w:firstLine="708"/>
        <w:rPr>
          <w:sz w:val="24"/>
          <w:szCs w:val="24"/>
        </w:rPr>
      </w:pPr>
      <w:r>
        <w:rPr>
          <w:sz w:val="24"/>
          <w:szCs w:val="24"/>
        </w:rPr>
        <w:t xml:space="preserve">- </w:t>
      </w:r>
      <w:r>
        <w:rPr>
          <w:i/>
          <w:iCs/>
          <w:sz w:val="24"/>
          <w:szCs w:val="24"/>
        </w:rPr>
        <w:t xml:space="preserve">czy uzdrowi go w szabat – </w:t>
      </w:r>
      <w:r w:rsidRPr="001B27F4">
        <w:rPr>
          <w:sz w:val="24"/>
          <w:szCs w:val="24"/>
        </w:rPr>
        <w:t>„</w:t>
      </w:r>
      <w:r>
        <w:rPr>
          <w:sz w:val="24"/>
          <w:szCs w:val="24"/>
        </w:rPr>
        <w:t>szabat” oznacza „zaprzestać”, „zatrzymać się”, „odpocząć” (nawiązanie do dzieła stworzenia oraz wyzwolenia z niewoli egispkiej)</w:t>
      </w:r>
    </w:p>
    <w:p w14:paraId="358396FD" w14:textId="24A9D76A" w:rsidR="001B27F4" w:rsidRDefault="001B27F4" w:rsidP="00010B71">
      <w:pPr>
        <w:spacing w:after="0"/>
        <w:ind w:firstLine="708"/>
        <w:rPr>
          <w:sz w:val="24"/>
          <w:szCs w:val="24"/>
        </w:rPr>
      </w:pPr>
      <w:r>
        <w:rPr>
          <w:sz w:val="24"/>
          <w:szCs w:val="24"/>
        </w:rPr>
        <w:tab/>
        <w:t>- w okresie machabejskim (II w. przed Chr.) przestrzeganie szabatu zostało zaostrzone – w czasie walk Żydzi, w obawie przed zbeszczeszczeniem szabatu</w:t>
      </w:r>
      <w:r w:rsidR="00F97AC8">
        <w:rPr>
          <w:sz w:val="24"/>
          <w:szCs w:val="24"/>
        </w:rPr>
        <w:t>, bez najmniejszego oporu poddawali się wrogom; dopiero Matatiasz (jeden z wodzów Żydowskich) zadecydował, że w szabat dopuszczalne jest prowadzenie walki obronnej, ale nie wolno było ścigać uciekającego wroga</w:t>
      </w:r>
    </w:p>
    <w:p w14:paraId="22B9C13F" w14:textId="7D7C12C9" w:rsidR="00F97AC8" w:rsidRPr="001B27F4" w:rsidRDefault="00F97AC8" w:rsidP="00010B71">
      <w:pPr>
        <w:spacing w:after="0"/>
        <w:ind w:firstLine="708"/>
        <w:rPr>
          <w:sz w:val="24"/>
          <w:szCs w:val="24"/>
        </w:rPr>
      </w:pPr>
      <w:r>
        <w:rPr>
          <w:sz w:val="24"/>
          <w:szCs w:val="24"/>
        </w:rPr>
        <w:tab/>
        <w:t>- rabini wyliczali aż 39 prac zakazanych w tym dniu (nie wolno: rozpalać ognia, przejść więcej niż 1000 m; leczyć</w:t>
      </w:r>
      <w:r w:rsidR="00DD10C5">
        <w:rPr>
          <w:sz w:val="24"/>
          <w:szCs w:val="24"/>
        </w:rPr>
        <w:t>, zażywać leków</w:t>
      </w:r>
      <w:r>
        <w:rPr>
          <w:sz w:val="24"/>
          <w:szCs w:val="24"/>
        </w:rPr>
        <w:t>; przygotowywać posiłku – jedzono zimne posiłki przygotowane dzień wcześniej; można było pić wino – znak udziału w radości Boga; zalecano kąpiel i włożenie świeżej odzieży</w:t>
      </w:r>
    </w:p>
    <w:p w14:paraId="049BFED0" w14:textId="77777777" w:rsidR="004F21C2" w:rsidRPr="004F21C2" w:rsidRDefault="004F21C2" w:rsidP="00593A2F">
      <w:pPr>
        <w:spacing w:after="0"/>
        <w:rPr>
          <w:sz w:val="24"/>
          <w:szCs w:val="24"/>
        </w:rPr>
      </w:pPr>
    </w:p>
    <w:p w14:paraId="726DA9ED" w14:textId="1113EA07" w:rsidR="008B518A" w:rsidRPr="00F97AC8" w:rsidRDefault="008B518A" w:rsidP="00746668">
      <w:pPr>
        <w:spacing w:after="0"/>
        <w:rPr>
          <w:iCs/>
          <w:sz w:val="24"/>
          <w:szCs w:val="24"/>
        </w:rPr>
      </w:pPr>
      <w:r w:rsidRPr="008B518A">
        <w:rPr>
          <w:b/>
          <w:bCs/>
          <w:sz w:val="24"/>
          <w:szCs w:val="24"/>
        </w:rPr>
        <w:t xml:space="preserve">w. </w:t>
      </w:r>
      <w:r w:rsidR="00F97AC8">
        <w:rPr>
          <w:b/>
          <w:bCs/>
          <w:sz w:val="24"/>
          <w:szCs w:val="24"/>
        </w:rPr>
        <w:t>3</w:t>
      </w:r>
      <w:r w:rsidRPr="008B518A">
        <w:rPr>
          <w:b/>
          <w:bCs/>
          <w:sz w:val="24"/>
          <w:szCs w:val="24"/>
        </w:rPr>
        <w:t>:</w:t>
      </w:r>
      <w:r>
        <w:rPr>
          <w:sz w:val="24"/>
          <w:szCs w:val="24"/>
        </w:rPr>
        <w:t xml:space="preserve"> „</w:t>
      </w:r>
      <w:r w:rsidR="00F97AC8" w:rsidRPr="00F97AC8">
        <w:rPr>
          <w:b/>
          <w:bCs/>
          <w:sz w:val="24"/>
          <w:szCs w:val="24"/>
        </w:rPr>
        <w:t>On zaś rzekł do człowieka, który miał uschłą rękę: «Stań tu na środku!»</w:t>
      </w:r>
      <w:r w:rsidR="00F97AC8">
        <w:rPr>
          <w:sz w:val="24"/>
          <w:szCs w:val="24"/>
        </w:rPr>
        <w:t>”</w:t>
      </w:r>
    </w:p>
    <w:p w14:paraId="56143D93" w14:textId="2A7E1D36" w:rsidR="00941902" w:rsidRDefault="008B518A" w:rsidP="00F97AC8">
      <w:pPr>
        <w:spacing w:after="0"/>
        <w:rPr>
          <w:sz w:val="24"/>
          <w:szCs w:val="24"/>
        </w:rPr>
      </w:pPr>
      <w:r>
        <w:rPr>
          <w:b/>
          <w:bCs/>
          <w:sz w:val="24"/>
          <w:szCs w:val="24"/>
        </w:rPr>
        <w:tab/>
      </w:r>
      <w:r w:rsidR="004F21C2">
        <w:rPr>
          <w:sz w:val="24"/>
          <w:szCs w:val="24"/>
        </w:rPr>
        <w:t xml:space="preserve">- </w:t>
      </w:r>
      <w:r w:rsidR="00F97AC8">
        <w:rPr>
          <w:i/>
          <w:iCs/>
          <w:sz w:val="24"/>
          <w:szCs w:val="24"/>
        </w:rPr>
        <w:t xml:space="preserve">On zaś rzekł do człowieka – </w:t>
      </w:r>
      <w:r w:rsidR="00F97AC8">
        <w:rPr>
          <w:sz w:val="24"/>
          <w:szCs w:val="24"/>
        </w:rPr>
        <w:t xml:space="preserve">Jezus dostrzega </w:t>
      </w:r>
      <w:r w:rsidR="008C6792">
        <w:rPr>
          <w:sz w:val="24"/>
          <w:szCs w:val="24"/>
        </w:rPr>
        <w:t>cierpienie; nie pozostaje na nie obojętny; gdzie trzeba pomóc człowiekowi, tam nie ma przeszkody</w:t>
      </w:r>
    </w:p>
    <w:p w14:paraId="6471EBE7" w14:textId="5D42433A" w:rsidR="008C6792" w:rsidRDefault="008C6792" w:rsidP="00F97AC8">
      <w:pPr>
        <w:spacing w:after="0"/>
        <w:rPr>
          <w:sz w:val="24"/>
          <w:szCs w:val="24"/>
        </w:rPr>
      </w:pPr>
      <w:r>
        <w:rPr>
          <w:sz w:val="24"/>
          <w:szCs w:val="24"/>
        </w:rPr>
        <w:tab/>
        <w:t>-</w:t>
      </w:r>
      <w:r>
        <w:rPr>
          <w:i/>
          <w:iCs/>
          <w:sz w:val="24"/>
          <w:szCs w:val="24"/>
        </w:rPr>
        <w:t xml:space="preserve"> uschłą rękę </w:t>
      </w:r>
      <w:r>
        <w:rPr>
          <w:sz w:val="24"/>
          <w:szCs w:val="24"/>
        </w:rPr>
        <w:t>– Ewangelista Łukasz opisując to wydarzenie dodaję, że chodziło o prawą rękę; ważny szczegół – dla osoby praworęcznej prawa ręka jest ważniejsza niż lewa;</w:t>
      </w:r>
      <w:r w:rsidR="00DD10C5">
        <w:rPr>
          <w:sz w:val="24"/>
          <w:szCs w:val="24"/>
        </w:rPr>
        <w:t xml:space="preserve"> ograniczenie samodzielności i możliwości zarobku</w:t>
      </w:r>
      <w:r w:rsidR="00070ACD">
        <w:rPr>
          <w:sz w:val="24"/>
          <w:szCs w:val="24"/>
        </w:rPr>
        <w:t>; nie mogąc pracować musiał żebrać</w:t>
      </w:r>
    </w:p>
    <w:p w14:paraId="2832B286" w14:textId="3E3DAE84" w:rsidR="008C6792" w:rsidRDefault="008C6792" w:rsidP="00F97AC8">
      <w:pPr>
        <w:spacing w:after="0"/>
        <w:rPr>
          <w:sz w:val="24"/>
          <w:szCs w:val="24"/>
        </w:rPr>
      </w:pPr>
      <w:r>
        <w:rPr>
          <w:sz w:val="24"/>
          <w:szCs w:val="24"/>
        </w:rPr>
        <w:tab/>
        <w:t xml:space="preserve">- </w:t>
      </w:r>
      <w:r>
        <w:rPr>
          <w:i/>
          <w:iCs/>
          <w:sz w:val="24"/>
          <w:szCs w:val="24"/>
        </w:rPr>
        <w:t xml:space="preserve">stań tu na środku – </w:t>
      </w:r>
      <w:r>
        <w:rPr>
          <w:sz w:val="24"/>
          <w:szCs w:val="24"/>
        </w:rPr>
        <w:t>człowiek chory powinien być w centrum synagogi (w centrum zainteresowania wspólnoty)</w:t>
      </w:r>
    </w:p>
    <w:p w14:paraId="3B625A33" w14:textId="55C062F5" w:rsidR="00DD10C5" w:rsidRPr="008C6792" w:rsidRDefault="00DD10C5" w:rsidP="00F97AC8">
      <w:pPr>
        <w:spacing w:after="0"/>
        <w:rPr>
          <w:b/>
          <w:bCs/>
          <w:sz w:val="24"/>
          <w:szCs w:val="24"/>
        </w:rPr>
      </w:pPr>
      <w:r>
        <w:rPr>
          <w:sz w:val="24"/>
          <w:szCs w:val="24"/>
        </w:rPr>
        <w:lastRenderedPageBreak/>
        <w:tab/>
        <w:t>- Jezus „kazał mu stanąć pośrodku, aby ich wzruszyć jego widokiem; aby skruszeni tym obrazem porzucili swoją złość i, uszanowawszy człowieka, pozbyli się swego okrucieństwa” (Jan Chryzostom)</w:t>
      </w:r>
      <w:r w:rsidR="00E6616B">
        <w:rPr>
          <w:sz w:val="24"/>
          <w:szCs w:val="24"/>
        </w:rPr>
        <w:t>; Jezus chciał przeprowadzić człowieka od teoretycznego problemu do konkretnego, cierpiącego człowieka</w:t>
      </w:r>
    </w:p>
    <w:p w14:paraId="4838DFFF" w14:textId="48F605EA" w:rsidR="00D56279" w:rsidRDefault="00D56279" w:rsidP="00746668">
      <w:pPr>
        <w:spacing w:after="0"/>
        <w:rPr>
          <w:sz w:val="24"/>
          <w:szCs w:val="24"/>
        </w:rPr>
      </w:pPr>
    </w:p>
    <w:p w14:paraId="5C2605D1" w14:textId="3652A0F3" w:rsidR="0068572D" w:rsidRDefault="00522AB1" w:rsidP="00341A33">
      <w:pPr>
        <w:spacing w:after="0"/>
        <w:rPr>
          <w:sz w:val="24"/>
          <w:szCs w:val="24"/>
        </w:rPr>
      </w:pPr>
      <w:r w:rsidRPr="00522AB1">
        <w:rPr>
          <w:b/>
          <w:bCs/>
          <w:sz w:val="24"/>
          <w:szCs w:val="24"/>
        </w:rPr>
        <w:t xml:space="preserve">w </w:t>
      </w:r>
      <w:r w:rsidR="00F97AC8">
        <w:rPr>
          <w:b/>
          <w:bCs/>
          <w:sz w:val="24"/>
          <w:szCs w:val="24"/>
        </w:rPr>
        <w:t>4</w:t>
      </w:r>
      <w:r w:rsidRPr="00522AB1">
        <w:rPr>
          <w:b/>
          <w:bCs/>
          <w:sz w:val="24"/>
          <w:szCs w:val="24"/>
        </w:rPr>
        <w:t>:</w:t>
      </w:r>
      <w:r>
        <w:rPr>
          <w:sz w:val="24"/>
          <w:szCs w:val="24"/>
        </w:rPr>
        <w:t xml:space="preserve"> „</w:t>
      </w:r>
      <w:r w:rsidR="00F97AC8" w:rsidRPr="00F97AC8">
        <w:rPr>
          <w:b/>
          <w:bCs/>
          <w:sz w:val="24"/>
          <w:szCs w:val="24"/>
        </w:rPr>
        <w:t>A do nich powiedział: «Co wolno w szabat: uczynić coś dobrego czy coś złego? Życie ocalić czy zabić?» Lecz oni milczeli.</w:t>
      </w:r>
      <w:r w:rsidR="00073AD9">
        <w:rPr>
          <w:sz w:val="24"/>
          <w:szCs w:val="24"/>
        </w:rPr>
        <w:t>”</w:t>
      </w:r>
    </w:p>
    <w:p w14:paraId="06A0E9B6" w14:textId="77777777" w:rsidR="00E6616B" w:rsidRDefault="00522AB1" w:rsidP="00F97AC8">
      <w:pPr>
        <w:spacing w:after="0"/>
        <w:rPr>
          <w:sz w:val="24"/>
          <w:szCs w:val="24"/>
        </w:rPr>
      </w:pPr>
      <w:r>
        <w:rPr>
          <w:sz w:val="24"/>
          <w:szCs w:val="24"/>
        </w:rPr>
        <w:tab/>
      </w:r>
      <w:r w:rsidR="00941902">
        <w:rPr>
          <w:sz w:val="24"/>
          <w:szCs w:val="24"/>
        </w:rPr>
        <w:t xml:space="preserve">- </w:t>
      </w:r>
      <w:r w:rsidR="00E6616B">
        <w:rPr>
          <w:i/>
          <w:sz w:val="24"/>
          <w:szCs w:val="24"/>
        </w:rPr>
        <w:t xml:space="preserve">A do nich powiedział – </w:t>
      </w:r>
      <w:r w:rsidR="00E6616B">
        <w:rPr>
          <w:sz w:val="24"/>
          <w:szCs w:val="24"/>
        </w:rPr>
        <w:t>Jezusowi zależy również na faryzeuszach; próbuje podjąć z nimi dialog</w:t>
      </w:r>
    </w:p>
    <w:p w14:paraId="2FD6970A" w14:textId="77777777" w:rsidR="00E6616B" w:rsidRDefault="00E6616B" w:rsidP="00F97AC8">
      <w:pPr>
        <w:spacing w:after="0"/>
        <w:rPr>
          <w:sz w:val="24"/>
          <w:szCs w:val="24"/>
        </w:rPr>
      </w:pPr>
      <w:r>
        <w:rPr>
          <w:sz w:val="24"/>
          <w:szCs w:val="24"/>
        </w:rPr>
        <w:tab/>
        <w:t xml:space="preserve">- </w:t>
      </w:r>
      <w:r>
        <w:rPr>
          <w:i/>
          <w:sz w:val="24"/>
          <w:szCs w:val="24"/>
        </w:rPr>
        <w:t xml:space="preserve">co wolno w szabat: uczynić coś dobrego czy coś złego? – </w:t>
      </w:r>
      <w:r>
        <w:rPr>
          <w:sz w:val="24"/>
          <w:szCs w:val="24"/>
        </w:rPr>
        <w:t>„O ile jednak on miał uschłą rękę o tyle inni obok niego mieli uschłe umysły, nie dostrzegali bowiem człowieka chorego ani też nie oczekiwali cudu, który miał się stać. Zbawiciel więc, zanim uczynił cud, przeorał słowem ich umysły” (Atanazy Wielki)</w:t>
      </w:r>
    </w:p>
    <w:p w14:paraId="7070CA4D" w14:textId="77777777" w:rsidR="00836786" w:rsidRDefault="00E6616B" w:rsidP="00F97AC8">
      <w:pPr>
        <w:spacing w:after="0"/>
        <w:rPr>
          <w:sz w:val="24"/>
          <w:szCs w:val="24"/>
        </w:rPr>
      </w:pPr>
      <w:r>
        <w:rPr>
          <w:sz w:val="24"/>
          <w:szCs w:val="24"/>
        </w:rPr>
        <w:tab/>
        <w:t xml:space="preserve">- </w:t>
      </w:r>
      <w:r w:rsidR="00291BBB">
        <w:rPr>
          <w:sz w:val="24"/>
          <w:szCs w:val="24"/>
        </w:rPr>
        <w:t>Jezus zapytał faryzeuszów o sprawę, której z trudem mogli się przeciwstawić</w:t>
      </w:r>
      <w:r w:rsidR="00836786">
        <w:rPr>
          <w:sz w:val="24"/>
          <w:szCs w:val="24"/>
        </w:rPr>
        <w:t xml:space="preserve"> (Prawo pozwala na rzeczy, które mają służyć ocaleniu – wyciągnięcie wołu ze studni w szabat, spożywanie posiłków w szabat)</w:t>
      </w:r>
    </w:p>
    <w:p w14:paraId="44A69DE2" w14:textId="03762276" w:rsidR="005072E5" w:rsidRPr="00DD10C5" w:rsidRDefault="00836786" w:rsidP="00F97AC8">
      <w:pPr>
        <w:spacing w:after="0"/>
        <w:rPr>
          <w:sz w:val="24"/>
          <w:szCs w:val="24"/>
        </w:rPr>
      </w:pPr>
      <w:r>
        <w:rPr>
          <w:sz w:val="24"/>
          <w:szCs w:val="24"/>
        </w:rPr>
        <w:tab/>
      </w:r>
      <w:r>
        <w:rPr>
          <w:i/>
          <w:sz w:val="24"/>
          <w:szCs w:val="24"/>
        </w:rPr>
        <w:t xml:space="preserve">- lecz oni milczeli – </w:t>
      </w:r>
      <w:r>
        <w:rPr>
          <w:sz w:val="24"/>
          <w:szCs w:val="24"/>
        </w:rPr>
        <w:t xml:space="preserve">upartość i zawziętość, która nie pozwoliła im na uznanie oczywistej sprawy </w:t>
      </w:r>
      <w:r w:rsidR="00DD10C5">
        <w:rPr>
          <w:i/>
          <w:sz w:val="24"/>
          <w:szCs w:val="24"/>
        </w:rPr>
        <w:t xml:space="preserve"> </w:t>
      </w:r>
    </w:p>
    <w:p w14:paraId="52C618E3" w14:textId="14B5A884" w:rsidR="00482C20" w:rsidRDefault="00482C20" w:rsidP="00746668">
      <w:pPr>
        <w:spacing w:after="0"/>
        <w:rPr>
          <w:sz w:val="24"/>
          <w:szCs w:val="24"/>
        </w:rPr>
      </w:pPr>
    </w:p>
    <w:p w14:paraId="180E8096" w14:textId="78500A2F" w:rsidR="00482C20" w:rsidRPr="00265468" w:rsidRDefault="00482C20" w:rsidP="00746668">
      <w:pPr>
        <w:spacing w:after="0"/>
        <w:rPr>
          <w:sz w:val="24"/>
          <w:szCs w:val="24"/>
        </w:rPr>
      </w:pPr>
      <w:r w:rsidRPr="00482C20">
        <w:rPr>
          <w:b/>
          <w:bCs/>
          <w:sz w:val="24"/>
          <w:szCs w:val="24"/>
        </w:rPr>
        <w:t xml:space="preserve">w. </w:t>
      </w:r>
      <w:r w:rsidR="00F97AC8">
        <w:rPr>
          <w:b/>
          <w:bCs/>
          <w:sz w:val="24"/>
          <w:szCs w:val="24"/>
        </w:rPr>
        <w:t>5</w:t>
      </w:r>
      <w:r w:rsidRPr="00482C20">
        <w:rPr>
          <w:b/>
          <w:bCs/>
          <w:sz w:val="24"/>
          <w:szCs w:val="24"/>
        </w:rPr>
        <w:t>:</w:t>
      </w:r>
      <w:r>
        <w:rPr>
          <w:sz w:val="24"/>
          <w:szCs w:val="24"/>
        </w:rPr>
        <w:t xml:space="preserve"> „</w:t>
      </w:r>
      <w:r w:rsidR="00F97AC8" w:rsidRPr="00F97AC8">
        <w:rPr>
          <w:b/>
          <w:bCs/>
          <w:sz w:val="24"/>
          <w:szCs w:val="24"/>
        </w:rPr>
        <w:t>Wtedy spojrzawszy wkoło po wszystkich z gniewem, zasmucony z powodu zatwardziałości ich serca, rzekł do człowieka: «Wyciągnij rękę!». Wyciągnął, i ręka jego stała się znów zdrowa.</w:t>
      </w:r>
      <w:r w:rsidR="00265468">
        <w:rPr>
          <w:sz w:val="24"/>
          <w:szCs w:val="24"/>
        </w:rPr>
        <w:t>”</w:t>
      </w:r>
    </w:p>
    <w:p w14:paraId="6F0F8215" w14:textId="63F3A026" w:rsidR="00C114F9" w:rsidRDefault="00482C20" w:rsidP="00F97AC8">
      <w:pPr>
        <w:spacing w:after="0"/>
        <w:rPr>
          <w:sz w:val="24"/>
          <w:szCs w:val="24"/>
        </w:rPr>
      </w:pPr>
      <w:r>
        <w:rPr>
          <w:sz w:val="24"/>
          <w:szCs w:val="24"/>
        </w:rPr>
        <w:tab/>
        <w:t xml:space="preserve">- </w:t>
      </w:r>
      <w:r w:rsidR="00836786">
        <w:rPr>
          <w:i/>
          <w:sz w:val="24"/>
          <w:szCs w:val="24"/>
        </w:rPr>
        <w:t xml:space="preserve">spojrzawszy z gniewem, zasmucony – </w:t>
      </w:r>
      <w:r w:rsidR="00836786">
        <w:rPr>
          <w:sz w:val="24"/>
          <w:szCs w:val="24"/>
        </w:rPr>
        <w:t>Jezus, jak każdy z nas, posiada uczucia</w:t>
      </w:r>
      <w:r w:rsidR="0029617F">
        <w:rPr>
          <w:sz w:val="24"/>
          <w:szCs w:val="24"/>
        </w:rPr>
        <w:t>; uczucia same w sobie nie są złe ani dobre więc nie podlegają ocenie moralnej; ocenie moralnej podlega to, co z tych uczuć się rodzi (myśli, słowa, czyny)</w:t>
      </w:r>
    </w:p>
    <w:p w14:paraId="1A54DBB4" w14:textId="348D40A9" w:rsidR="00836786" w:rsidRDefault="00836786" w:rsidP="00836786">
      <w:pPr>
        <w:spacing w:after="0"/>
        <w:ind w:firstLine="708"/>
        <w:rPr>
          <w:sz w:val="24"/>
          <w:szCs w:val="24"/>
        </w:rPr>
      </w:pPr>
      <w:r>
        <w:rPr>
          <w:sz w:val="24"/>
          <w:szCs w:val="24"/>
        </w:rPr>
        <w:t xml:space="preserve">- </w:t>
      </w:r>
      <w:r w:rsidRPr="00836786">
        <w:rPr>
          <w:i/>
          <w:sz w:val="24"/>
          <w:szCs w:val="24"/>
        </w:rPr>
        <w:t xml:space="preserve">wyciągnij rękę </w:t>
      </w:r>
      <w:r>
        <w:rPr>
          <w:i/>
          <w:sz w:val="24"/>
          <w:szCs w:val="24"/>
        </w:rPr>
        <w:t>–</w:t>
      </w:r>
      <w:r w:rsidRPr="00836786">
        <w:rPr>
          <w:i/>
          <w:sz w:val="24"/>
          <w:szCs w:val="24"/>
        </w:rPr>
        <w:t xml:space="preserve"> </w:t>
      </w:r>
      <w:r>
        <w:rPr>
          <w:sz w:val="24"/>
          <w:szCs w:val="24"/>
        </w:rPr>
        <w:t>„Także ty, który uważasz, że masz rękę zdrową, uważaj aby nie stała się sztywna przez skąpstwo albo bezbożność” (Ambroży)</w:t>
      </w:r>
    </w:p>
    <w:p w14:paraId="29F65230" w14:textId="17CC4240" w:rsidR="00836786" w:rsidRPr="00836786" w:rsidRDefault="00836786" w:rsidP="00836786">
      <w:pPr>
        <w:spacing w:after="0"/>
        <w:ind w:firstLine="708"/>
        <w:rPr>
          <w:sz w:val="24"/>
          <w:szCs w:val="24"/>
        </w:rPr>
      </w:pPr>
      <w:r>
        <w:rPr>
          <w:sz w:val="24"/>
          <w:szCs w:val="24"/>
        </w:rPr>
        <w:t xml:space="preserve">- </w:t>
      </w:r>
      <w:r>
        <w:rPr>
          <w:i/>
          <w:sz w:val="24"/>
          <w:szCs w:val="24"/>
        </w:rPr>
        <w:t xml:space="preserve">ręka jego stała się znów zdrowa – </w:t>
      </w:r>
      <w:r>
        <w:rPr>
          <w:sz w:val="24"/>
          <w:szCs w:val="24"/>
        </w:rPr>
        <w:t>„</w:t>
      </w:r>
      <w:r w:rsidR="00267E48">
        <w:rPr>
          <w:sz w:val="24"/>
          <w:szCs w:val="24"/>
        </w:rPr>
        <w:t xml:space="preserve">Niech ci, którzy patrzą, nadal patrzą, a ci, którzy nie chcą słuchać, niech czynią to, co chcą </w:t>
      </w:r>
      <w:r w:rsidR="00267E48">
        <w:rPr>
          <w:sz w:val="24"/>
          <w:szCs w:val="24"/>
        </w:rPr>
        <w:lastRenderedPageBreak/>
        <w:t>czynić. Niech ci, którzy są zatwardziali w sercu, staną się kamieniem, lecz twoja prawica niech zostanie uleczona. Wstań, już dłużej nie żebrz” (Atanazy Wielki)</w:t>
      </w:r>
    </w:p>
    <w:p w14:paraId="04DCCF58" w14:textId="77777777" w:rsidR="00535C1A" w:rsidRDefault="00535C1A" w:rsidP="00535C1A">
      <w:pPr>
        <w:spacing w:after="0"/>
        <w:rPr>
          <w:sz w:val="24"/>
          <w:szCs w:val="24"/>
        </w:rPr>
      </w:pPr>
    </w:p>
    <w:p w14:paraId="2B50DD21" w14:textId="4E4D9700" w:rsidR="00497290" w:rsidRPr="00FF0CFE" w:rsidRDefault="00497290" w:rsidP="00746668">
      <w:pPr>
        <w:spacing w:after="0"/>
        <w:rPr>
          <w:b/>
          <w:sz w:val="24"/>
          <w:szCs w:val="24"/>
        </w:rPr>
      </w:pPr>
      <w:r>
        <w:rPr>
          <w:b/>
          <w:bCs/>
          <w:sz w:val="24"/>
          <w:szCs w:val="24"/>
        </w:rPr>
        <w:t xml:space="preserve">w. </w:t>
      </w:r>
      <w:r w:rsidR="00F97AC8">
        <w:rPr>
          <w:b/>
          <w:bCs/>
          <w:sz w:val="24"/>
          <w:szCs w:val="24"/>
        </w:rPr>
        <w:t>6</w:t>
      </w:r>
      <w:r>
        <w:rPr>
          <w:b/>
          <w:bCs/>
          <w:sz w:val="24"/>
          <w:szCs w:val="24"/>
        </w:rPr>
        <w:t xml:space="preserve">: </w:t>
      </w:r>
      <w:r>
        <w:rPr>
          <w:sz w:val="24"/>
          <w:szCs w:val="24"/>
        </w:rPr>
        <w:t>„</w:t>
      </w:r>
      <w:r w:rsidR="00F97AC8" w:rsidRPr="00F97AC8">
        <w:rPr>
          <w:b/>
          <w:sz w:val="24"/>
          <w:szCs w:val="24"/>
        </w:rPr>
        <w:t xml:space="preserve">A faryzeusze </w:t>
      </w:r>
      <w:r w:rsidR="005C2575">
        <w:rPr>
          <w:b/>
          <w:sz w:val="24"/>
          <w:szCs w:val="24"/>
        </w:rPr>
        <w:t>wyszli i ze zwolennikami Heroda</w:t>
      </w:r>
      <w:r w:rsidR="00F97AC8" w:rsidRPr="00F97AC8">
        <w:rPr>
          <w:b/>
          <w:sz w:val="24"/>
          <w:szCs w:val="24"/>
        </w:rPr>
        <w:t xml:space="preserve"> zaraz odbyli naradę przeciwko Niemu, w jaki sposób Go zgładzić</w:t>
      </w:r>
      <w:r w:rsidR="00535C1A" w:rsidRPr="00535C1A">
        <w:rPr>
          <w:b/>
          <w:sz w:val="24"/>
          <w:szCs w:val="24"/>
        </w:rPr>
        <w:t>.</w:t>
      </w:r>
      <w:r w:rsidRPr="00535C1A">
        <w:rPr>
          <w:bCs/>
          <w:sz w:val="24"/>
          <w:szCs w:val="24"/>
        </w:rPr>
        <w:t>”</w:t>
      </w:r>
    </w:p>
    <w:p w14:paraId="4F019E80" w14:textId="37156F31" w:rsidR="00032EC0" w:rsidRDefault="00497290" w:rsidP="00F97AC8">
      <w:pPr>
        <w:spacing w:after="0"/>
        <w:rPr>
          <w:sz w:val="24"/>
          <w:szCs w:val="24"/>
        </w:rPr>
      </w:pPr>
      <w:r>
        <w:rPr>
          <w:sz w:val="24"/>
          <w:szCs w:val="24"/>
        </w:rPr>
        <w:tab/>
        <w:t>-</w:t>
      </w:r>
      <w:r w:rsidR="00535C1A">
        <w:rPr>
          <w:sz w:val="24"/>
          <w:szCs w:val="24"/>
        </w:rPr>
        <w:t xml:space="preserve"> </w:t>
      </w:r>
      <w:r w:rsidR="00A60EC4">
        <w:rPr>
          <w:i/>
          <w:sz w:val="24"/>
          <w:szCs w:val="24"/>
        </w:rPr>
        <w:t xml:space="preserve">ze zwolennikami Heroda – </w:t>
      </w:r>
      <w:r w:rsidR="00A60EC4">
        <w:rPr>
          <w:sz w:val="24"/>
          <w:szCs w:val="24"/>
        </w:rPr>
        <w:t>nie można ich łączyć wyłącznie z osobą Heroda Antypasa; chodzi prawdopodobnie o zwolenników dynastii herodiańskiej (przynajmniej w zakresie ich prorzymskiej polityki)</w:t>
      </w:r>
    </w:p>
    <w:p w14:paraId="4C578457" w14:textId="6958B6CB" w:rsidR="00A60EC4" w:rsidRDefault="00A60EC4" w:rsidP="00F97AC8">
      <w:pPr>
        <w:spacing w:after="0"/>
        <w:rPr>
          <w:sz w:val="24"/>
          <w:szCs w:val="24"/>
        </w:rPr>
      </w:pPr>
      <w:r>
        <w:rPr>
          <w:sz w:val="24"/>
          <w:szCs w:val="24"/>
        </w:rPr>
        <w:tab/>
        <w:t xml:space="preserve">- </w:t>
      </w:r>
      <w:r w:rsidR="00CD0918">
        <w:rPr>
          <w:i/>
          <w:sz w:val="24"/>
          <w:szCs w:val="24"/>
        </w:rPr>
        <w:t xml:space="preserve">w jaki sposób Go zgładzić </w:t>
      </w:r>
      <w:r w:rsidR="00CD0918">
        <w:rPr>
          <w:sz w:val="24"/>
          <w:szCs w:val="24"/>
        </w:rPr>
        <w:t>– faryzeusze z obserwacji i krytyki przeszli do działania mającego na celu wyeliminowanie Jezusa</w:t>
      </w:r>
    </w:p>
    <w:p w14:paraId="3C10FFC2" w14:textId="24DB6B2A" w:rsidR="00CD0918" w:rsidRDefault="00CD0918" w:rsidP="00F97AC8">
      <w:pPr>
        <w:spacing w:after="0"/>
        <w:rPr>
          <w:sz w:val="24"/>
          <w:szCs w:val="24"/>
        </w:rPr>
      </w:pPr>
      <w:r>
        <w:rPr>
          <w:sz w:val="24"/>
          <w:szCs w:val="24"/>
        </w:rPr>
        <w:tab/>
        <w:t>- Jezus zakwestionował błędną wykładnię Prawa, co spowodowało dążeniem do wyeliminowania Go</w:t>
      </w:r>
    </w:p>
    <w:p w14:paraId="5FF3F68F" w14:textId="05F989DD" w:rsidR="00CD0918" w:rsidRPr="00CD0918" w:rsidRDefault="00CD0918" w:rsidP="00F97AC8">
      <w:pPr>
        <w:spacing w:after="0"/>
        <w:rPr>
          <w:sz w:val="24"/>
          <w:szCs w:val="24"/>
        </w:rPr>
      </w:pPr>
      <w:r>
        <w:rPr>
          <w:sz w:val="24"/>
          <w:szCs w:val="24"/>
        </w:rPr>
        <w:tab/>
        <w:t>- rządzący czynią z prawa instrument swojej władzy i biada temu, kto się na nie porywa</w:t>
      </w:r>
    </w:p>
    <w:p w14:paraId="4C5BB3D4" w14:textId="750E9FB5" w:rsidR="00032EC0" w:rsidRDefault="00032EC0" w:rsidP="00535C1A">
      <w:pPr>
        <w:spacing w:after="0"/>
        <w:rPr>
          <w:sz w:val="24"/>
          <w:szCs w:val="24"/>
        </w:rPr>
      </w:pPr>
    </w:p>
    <w:p w14:paraId="55EF3939" w14:textId="77777777" w:rsidR="0029300D" w:rsidRPr="00156300" w:rsidRDefault="0029300D" w:rsidP="002B0000">
      <w:pPr>
        <w:spacing w:after="0"/>
        <w:rPr>
          <w:sz w:val="24"/>
          <w:szCs w:val="24"/>
        </w:rPr>
      </w:pPr>
    </w:p>
    <w:p w14:paraId="5483CBD2" w14:textId="18DE82A5" w:rsidR="00A429E5" w:rsidRDefault="00A429E5" w:rsidP="002B0000">
      <w:pPr>
        <w:spacing w:after="0"/>
        <w:rPr>
          <w:b/>
          <w:bCs/>
          <w:sz w:val="24"/>
          <w:szCs w:val="24"/>
        </w:rPr>
      </w:pPr>
      <w:r>
        <w:rPr>
          <w:b/>
          <w:bCs/>
          <w:sz w:val="24"/>
          <w:szCs w:val="24"/>
        </w:rPr>
        <w:t>Myśli do medytacji:</w:t>
      </w:r>
    </w:p>
    <w:p w14:paraId="62C43004" w14:textId="2FA8C895" w:rsidR="00331A41" w:rsidRDefault="00F97AC8" w:rsidP="00EA1DB3">
      <w:pPr>
        <w:spacing w:after="0"/>
        <w:rPr>
          <w:sz w:val="24"/>
          <w:szCs w:val="24"/>
        </w:rPr>
      </w:pPr>
      <w:r>
        <w:rPr>
          <w:sz w:val="24"/>
          <w:szCs w:val="24"/>
        </w:rPr>
        <w:t>-</w:t>
      </w:r>
      <w:r w:rsidR="00CD0918">
        <w:rPr>
          <w:sz w:val="24"/>
          <w:szCs w:val="24"/>
        </w:rPr>
        <w:t xml:space="preserve"> </w:t>
      </w:r>
      <w:r w:rsidR="00AE091C">
        <w:rPr>
          <w:sz w:val="24"/>
          <w:szCs w:val="24"/>
        </w:rPr>
        <w:t xml:space="preserve">początki synagogi – niewola babilońska: </w:t>
      </w:r>
      <w:r w:rsidR="00620B1F">
        <w:rPr>
          <w:sz w:val="24"/>
          <w:szCs w:val="24"/>
        </w:rPr>
        <w:t>jak traktuję uczestnictwo w niedzielnej Mszy Świętej „za granicą” (w pracy; na urlopie)? czy mam świadomość, że jest to część mojej osobistej tożsamości jako chrześcijanina i Polaka?</w:t>
      </w:r>
    </w:p>
    <w:p w14:paraId="6F1D9FA3" w14:textId="0349A7C7" w:rsidR="00620B1F" w:rsidRDefault="00620B1F" w:rsidP="00EA1DB3">
      <w:pPr>
        <w:spacing w:after="0"/>
        <w:rPr>
          <w:sz w:val="24"/>
          <w:szCs w:val="24"/>
        </w:rPr>
      </w:pPr>
      <w:r>
        <w:rPr>
          <w:sz w:val="24"/>
          <w:szCs w:val="24"/>
        </w:rPr>
        <w:t>- znaczenie Eucharystii w życiu osób młodych – czy wyprowadzka do miasta (studia, praca) nie jest równoznaczna z zaprzestaniem praktyk religijnych? Jeśli tak, to w jaki sposób te osoby przeżywały Mszę będąc w domu rodzinnym? Co może być powodem takiej zmiany?</w:t>
      </w:r>
    </w:p>
    <w:p w14:paraId="697683F9" w14:textId="30F013ED" w:rsidR="00620B1F" w:rsidRDefault="00620B1F" w:rsidP="00EA1DB3">
      <w:pPr>
        <w:spacing w:after="0"/>
        <w:rPr>
          <w:sz w:val="24"/>
          <w:szCs w:val="24"/>
        </w:rPr>
      </w:pPr>
      <w:r>
        <w:rPr>
          <w:sz w:val="24"/>
          <w:szCs w:val="24"/>
        </w:rPr>
        <w:t xml:space="preserve">- </w:t>
      </w:r>
      <w:r w:rsidR="008A2E6A">
        <w:rPr>
          <w:sz w:val="24"/>
          <w:szCs w:val="24"/>
        </w:rPr>
        <w:t>w rozumieniu Jezusa szabat (niedziela) spełnia swoją rolę o tyle, o ile ujawnia wolność człowieka, który może pokazać, że jest naprawdę obrazem Boga</w:t>
      </w:r>
      <w:r w:rsidR="00CA6B28">
        <w:rPr>
          <w:sz w:val="24"/>
          <w:szCs w:val="24"/>
        </w:rPr>
        <w:t xml:space="preserve"> – czy przeżywanie niedzieli czyni mnie bardziej wolnym człowiekiem?</w:t>
      </w:r>
    </w:p>
    <w:p w14:paraId="2CD7B1B6" w14:textId="2DDEAC44" w:rsidR="008A2E6A" w:rsidRDefault="008A2E6A" w:rsidP="00EA1DB3">
      <w:pPr>
        <w:spacing w:after="0"/>
        <w:rPr>
          <w:sz w:val="24"/>
          <w:szCs w:val="24"/>
        </w:rPr>
      </w:pPr>
      <w:r>
        <w:rPr>
          <w:sz w:val="24"/>
          <w:szCs w:val="24"/>
        </w:rPr>
        <w:t xml:space="preserve">- </w:t>
      </w:r>
      <w:r w:rsidR="00CA6B28">
        <w:rPr>
          <w:sz w:val="24"/>
          <w:szCs w:val="24"/>
        </w:rPr>
        <w:t>co stanowi istotę mojego przeżywania Dnia Pańskiego?</w:t>
      </w:r>
    </w:p>
    <w:p w14:paraId="52836C51" w14:textId="6053E8D1" w:rsidR="00CA6B28" w:rsidRDefault="00CA6B28" w:rsidP="00EA1DB3">
      <w:pPr>
        <w:spacing w:after="0"/>
        <w:rPr>
          <w:sz w:val="24"/>
          <w:szCs w:val="24"/>
        </w:rPr>
      </w:pPr>
      <w:r>
        <w:rPr>
          <w:sz w:val="24"/>
          <w:szCs w:val="24"/>
        </w:rPr>
        <w:t xml:space="preserve">- </w:t>
      </w:r>
      <w:r w:rsidR="00070ACD">
        <w:rPr>
          <w:sz w:val="24"/>
          <w:szCs w:val="24"/>
        </w:rPr>
        <w:t>jaką rolę odgrywa w moim życiu niedzielna Eucharystia?</w:t>
      </w:r>
    </w:p>
    <w:p w14:paraId="0E177A83" w14:textId="5DECD2D6" w:rsidR="00070ACD" w:rsidRDefault="00070ACD" w:rsidP="00EA1DB3">
      <w:pPr>
        <w:spacing w:after="0"/>
        <w:rPr>
          <w:sz w:val="24"/>
          <w:szCs w:val="24"/>
        </w:rPr>
      </w:pPr>
      <w:r>
        <w:rPr>
          <w:sz w:val="24"/>
          <w:szCs w:val="24"/>
        </w:rPr>
        <w:lastRenderedPageBreak/>
        <w:t>- co czuję, jeśli opuszczam Mszę Św. niedzielną? co jest wtedy powodem mojego smutku? fakt niedopełnienia przykazania Bożego, kościelnego czy też świadomość, że nie mogłam lub świadomie zrezygnowałam ze spotkania z największą Miłością jaką jest Jezus?</w:t>
      </w:r>
    </w:p>
    <w:p w14:paraId="61615340" w14:textId="3B206A52" w:rsidR="00070ACD" w:rsidRDefault="00070ACD" w:rsidP="00EA1DB3">
      <w:pPr>
        <w:spacing w:after="0"/>
        <w:rPr>
          <w:sz w:val="24"/>
          <w:szCs w:val="24"/>
        </w:rPr>
      </w:pPr>
      <w:r>
        <w:rPr>
          <w:sz w:val="24"/>
          <w:szCs w:val="24"/>
        </w:rPr>
        <w:t>- człowiek z uschniętą ręką musiał żebrać – czy ja w swoim życiu nie żebrzę o uwagę, zainteresowanie, uczucie? o czym może to świadczyć? na czym opiera się moje poczucie własnej wartości?</w:t>
      </w:r>
    </w:p>
    <w:p w14:paraId="659B91D8" w14:textId="0D5847B1" w:rsidR="00070ACD" w:rsidRDefault="00070ACD" w:rsidP="00EA1DB3">
      <w:pPr>
        <w:spacing w:after="0"/>
        <w:rPr>
          <w:sz w:val="24"/>
          <w:szCs w:val="24"/>
        </w:rPr>
      </w:pPr>
      <w:r>
        <w:rPr>
          <w:sz w:val="24"/>
          <w:szCs w:val="24"/>
        </w:rPr>
        <w:t xml:space="preserve">- </w:t>
      </w:r>
      <w:r w:rsidR="0054375F">
        <w:rPr>
          <w:sz w:val="24"/>
          <w:szCs w:val="24"/>
        </w:rPr>
        <w:t>„stań tu, na środku” – czy potrafię wzruszyć się widokiem osoby potrzebującej?</w:t>
      </w:r>
    </w:p>
    <w:p w14:paraId="0EC303F5" w14:textId="15BEF5DA" w:rsidR="0054375F" w:rsidRDefault="0054375F" w:rsidP="00EA1DB3">
      <w:pPr>
        <w:spacing w:after="0"/>
        <w:rPr>
          <w:sz w:val="24"/>
          <w:szCs w:val="24"/>
        </w:rPr>
      </w:pPr>
      <w:r>
        <w:rPr>
          <w:sz w:val="24"/>
          <w:szCs w:val="24"/>
        </w:rPr>
        <w:t>- jak reaguję na niewygodne dla mnie pytania? czy potrafię przynać się do błędu lub przyjąć prawdę, która mi nie pasuje czy też uciekam w milczenie?</w:t>
      </w:r>
    </w:p>
    <w:p w14:paraId="59EA5F98" w14:textId="6399872F" w:rsidR="0054375F" w:rsidRDefault="0054375F" w:rsidP="00EA1DB3">
      <w:pPr>
        <w:spacing w:after="0"/>
        <w:rPr>
          <w:sz w:val="24"/>
          <w:szCs w:val="24"/>
        </w:rPr>
      </w:pPr>
      <w:r>
        <w:rPr>
          <w:sz w:val="24"/>
          <w:szCs w:val="24"/>
        </w:rPr>
        <w:t>- czy mam odwagę zadawać niewygodne pytania, które mają służyć prawdzie czy wolę przemilczeć dla „świętego spokoju”?</w:t>
      </w:r>
    </w:p>
    <w:p w14:paraId="13E3FD2E" w14:textId="73673701" w:rsidR="0054375F" w:rsidRDefault="0054375F" w:rsidP="00EA1DB3">
      <w:pPr>
        <w:spacing w:after="0"/>
        <w:rPr>
          <w:sz w:val="24"/>
          <w:szCs w:val="24"/>
        </w:rPr>
      </w:pPr>
      <w:r>
        <w:rPr>
          <w:sz w:val="24"/>
          <w:szCs w:val="24"/>
        </w:rPr>
        <w:t>- Jezus spojrzał z gniewiem – czy każde uczucie gniewu jest grzechem? z jakich powodów najczęściej wpadam w gniew?</w:t>
      </w:r>
    </w:p>
    <w:p w14:paraId="59B616ED" w14:textId="3F2577E5" w:rsidR="0054375F" w:rsidRDefault="0054375F" w:rsidP="00EA1DB3">
      <w:pPr>
        <w:spacing w:after="0"/>
        <w:rPr>
          <w:sz w:val="24"/>
          <w:szCs w:val="24"/>
        </w:rPr>
      </w:pPr>
      <w:r>
        <w:rPr>
          <w:sz w:val="24"/>
          <w:szCs w:val="24"/>
        </w:rPr>
        <w:t>- „wyciągnij rękę” – czy potrafię wyciągać rękę do drugiego człowieka?</w:t>
      </w:r>
    </w:p>
    <w:p w14:paraId="1B7568A8" w14:textId="4E1DA853" w:rsidR="0054375F" w:rsidRDefault="0054375F" w:rsidP="00EA1DB3">
      <w:pPr>
        <w:spacing w:after="0"/>
        <w:rPr>
          <w:sz w:val="24"/>
          <w:szCs w:val="24"/>
        </w:rPr>
      </w:pPr>
      <w:r>
        <w:rPr>
          <w:sz w:val="24"/>
          <w:szCs w:val="24"/>
        </w:rPr>
        <w:t xml:space="preserve">- </w:t>
      </w:r>
      <w:r w:rsidR="0029617F">
        <w:rPr>
          <w:sz w:val="24"/>
          <w:szCs w:val="24"/>
        </w:rPr>
        <w:t>jak reaguję wobec osób, które zdają się podważać mój autorytet, moją rzekomą władzę?</w:t>
      </w:r>
    </w:p>
    <w:p w14:paraId="62CF4BC5" w14:textId="2FFA7E13" w:rsidR="0029617F" w:rsidRPr="00A429E5" w:rsidRDefault="0029617F" w:rsidP="00EA1DB3">
      <w:pPr>
        <w:spacing w:after="0"/>
        <w:rPr>
          <w:sz w:val="24"/>
          <w:szCs w:val="24"/>
        </w:rPr>
      </w:pPr>
      <w:r>
        <w:rPr>
          <w:sz w:val="24"/>
          <w:szCs w:val="24"/>
        </w:rPr>
        <w:t>- czy są w moim życiu takie osoby, nad którymi próbuję przejąć kontrolę, które próbuję sobie podporządkować?</w:t>
      </w:r>
    </w:p>
    <w:sectPr w:rsidR="0029617F" w:rsidRPr="00A429E5" w:rsidSect="0068572D">
      <w:footerReference w:type="default" r:id="rId8"/>
      <w:pgSz w:w="8391" w:h="11906" w:code="11"/>
      <w:pgMar w:top="426" w:right="720" w:bottom="142" w:left="720" w:header="708"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A717" w14:textId="77777777" w:rsidR="00613B9C" w:rsidRDefault="00613B9C" w:rsidP="00C054EE">
      <w:pPr>
        <w:spacing w:after="0" w:line="240" w:lineRule="auto"/>
      </w:pPr>
      <w:r>
        <w:separator/>
      </w:r>
    </w:p>
  </w:endnote>
  <w:endnote w:type="continuationSeparator" w:id="0">
    <w:p w14:paraId="19B8AB5F" w14:textId="77777777" w:rsidR="00613B9C" w:rsidRDefault="00613B9C" w:rsidP="00C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87785"/>
      <w:docPartObj>
        <w:docPartGallery w:val="Page Numbers (Bottom of Page)"/>
        <w:docPartUnique/>
      </w:docPartObj>
    </w:sdtPr>
    <w:sdtEndPr/>
    <w:sdtContent>
      <w:p w14:paraId="40AD6526" w14:textId="580B59AE" w:rsidR="00C054EE" w:rsidRDefault="00C054EE">
        <w:pPr>
          <w:pStyle w:val="Stopka"/>
          <w:jc w:val="right"/>
        </w:pPr>
        <w:r>
          <w:fldChar w:fldCharType="begin"/>
        </w:r>
        <w:r>
          <w:instrText>PAGE   \* MERGEFORMAT</w:instrText>
        </w:r>
        <w:r>
          <w:fldChar w:fldCharType="separate"/>
        </w:r>
        <w:r w:rsidR="00EB5276">
          <w:rPr>
            <w:noProof/>
          </w:rPr>
          <w:t>5</w:t>
        </w:r>
        <w:r>
          <w:fldChar w:fldCharType="end"/>
        </w:r>
      </w:p>
    </w:sdtContent>
  </w:sdt>
  <w:p w14:paraId="6CC40DE7" w14:textId="77777777" w:rsidR="00C054EE" w:rsidRDefault="00C054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86577" w14:textId="77777777" w:rsidR="00613B9C" w:rsidRDefault="00613B9C" w:rsidP="00C054EE">
      <w:pPr>
        <w:spacing w:after="0" w:line="240" w:lineRule="auto"/>
      </w:pPr>
      <w:r>
        <w:separator/>
      </w:r>
    </w:p>
  </w:footnote>
  <w:footnote w:type="continuationSeparator" w:id="0">
    <w:p w14:paraId="7056102E" w14:textId="77777777" w:rsidR="00613B9C" w:rsidRDefault="00613B9C" w:rsidP="00C05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6E"/>
    <w:rsid w:val="00003937"/>
    <w:rsid w:val="00005B98"/>
    <w:rsid w:val="00010B71"/>
    <w:rsid w:val="00030773"/>
    <w:rsid w:val="00032EC0"/>
    <w:rsid w:val="00043CD1"/>
    <w:rsid w:val="00066971"/>
    <w:rsid w:val="00070374"/>
    <w:rsid w:val="00070ACD"/>
    <w:rsid w:val="0007263B"/>
    <w:rsid w:val="00073AD9"/>
    <w:rsid w:val="000971F1"/>
    <w:rsid w:val="000D5EF5"/>
    <w:rsid w:val="00100105"/>
    <w:rsid w:val="001055E9"/>
    <w:rsid w:val="00156300"/>
    <w:rsid w:val="0015776F"/>
    <w:rsid w:val="00164B8F"/>
    <w:rsid w:val="00183CE5"/>
    <w:rsid w:val="00196425"/>
    <w:rsid w:val="001B27F4"/>
    <w:rsid w:val="001C3C18"/>
    <w:rsid w:val="001C6C3B"/>
    <w:rsid w:val="001D4520"/>
    <w:rsid w:val="001E5E95"/>
    <w:rsid w:val="001F2E84"/>
    <w:rsid w:val="00222F37"/>
    <w:rsid w:val="00227B8E"/>
    <w:rsid w:val="002623AF"/>
    <w:rsid w:val="00265468"/>
    <w:rsid w:val="00267E48"/>
    <w:rsid w:val="0027516E"/>
    <w:rsid w:val="00280E0E"/>
    <w:rsid w:val="002862E1"/>
    <w:rsid w:val="0029048D"/>
    <w:rsid w:val="00291BBB"/>
    <w:rsid w:val="0029300D"/>
    <w:rsid w:val="00295037"/>
    <w:rsid w:val="0029617F"/>
    <w:rsid w:val="002B0000"/>
    <w:rsid w:val="002D4212"/>
    <w:rsid w:val="002E7E96"/>
    <w:rsid w:val="0031583C"/>
    <w:rsid w:val="0031652D"/>
    <w:rsid w:val="00331A41"/>
    <w:rsid w:val="00341A33"/>
    <w:rsid w:val="00350C56"/>
    <w:rsid w:val="003536F6"/>
    <w:rsid w:val="0036603A"/>
    <w:rsid w:val="003A05EA"/>
    <w:rsid w:val="003B12CA"/>
    <w:rsid w:val="003B5A6B"/>
    <w:rsid w:val="003F4CDC"/>
    <w:rsid w:val="003F59EF"/>
    <w:rsid w:val="0040390B"/>
    <w:rsid w:val="004102D8"/>
    <w:rsid w:val="00417AD0"/>
    <w:rsid w:val="00426EF9"/>
    <w:rsid w:val="00452D50"/>
    <w:rsid w:val="004537C4"/>
    <w:rsid w:val="00482C20"/>
    <w:rsid w:val="00494422"/>
    <w:rsid w:val="00497290"/>
    <w:rsid w:val="004B76EB"/>
    <w:rsid w:val="004F21C2"/>
    <w:rsid w:val="005072E5"/>
    <w:rsid w:val="00522AB1"/>
    <w:rsid w:val="00535C1A"/>
    <w:rsid w:val="0054375F"/>
    <w:rsid w:val="00545FC7"/>
    <w:rsid w:val="005476F5"/>
    <w:rsid w:val="00562F96"/>
    <w:rsid w:val="005926A0"/>
    <w:rsid w:val="00593A2F"/>
    <w:rsid w:val="005B6574"/>
    <w:rsid w:val="005B667D"/>
    <w:rsid w:val="005C2575"/>
    <w:rsid w:val="005E62E3"/>
    <w:rsid w:val="0060677C"/>
    <w:rsid w:val="00613B9C"/>
    <w:rsid w:val="00620B1F"/>
    <w:rsid w:val="0064674E"/>
    <w:rsid w:val="0068572D"/>
    <w:rsid w:val="00696FFD"/>
    <w:rsid w:val="006B1C0F"/>
    <w:rsid w:val="006C1366"/>
    <w:rsid w:val="006D6317"/>
    <w:rsid w:val="006F7FAE"/>
    <w:rsid w:val="00715EAB"/>
    <w:rsid w:val="00722933"/>
    <w:rsid w:val="007349F9"/>
    <w:rsid w:val="00746668"/>
    <w:rsid w:val="00755433"/>
    <w:rsid w:val="00791DE7"/>
    <w:rsid w:val="007A3BE3"/>
    <w:rsid w:val="007A459D"/>
    <w:rsid w:val="007B68B3"/>
    <w:rsid w:val="007F40D9"/>
    <w:rsid w:val="0080198A"/>
    <w:rsid w:val="00802B06"/>
    <w:rsid w:val="00803109"/>
    <w:rsid w:val="00814E39"/>
    <w:rsid w:val="00836786"/>
    <w:rsid w:val="00837BA1"/>
    <w:rsid w:val="0084407D"/>
    <w:rsid w:val="008938E0"/>
    <w:rsid w:val="008A2E6A"/>
    <w:rsid w:val="008A7ADB"/>
    <w:rsid w:val="008B518A"/>
    <w:rsid w:val="008C62F3"/>
    <w:rsid w:val="008C6792"/>
    <w:rsid w:val="008D4515"/>
    <w:rsid w:val="00920EC5"/>
    <w:rsid w:val="00941902"/>
    <w:rsid w:val="00962557"/>
    <w:rsid w:val="00970CF9"/>
    <w:rsid w:val="00996DFF"/>
    <w:rsid w:val="009B5257"/>
    <w:rsid w:val="009E7710"/>
    <w:rsid w:val="009E792F"/>
    <w:rsid w:val="00A01B50"/>
    <w:rsid w:val="00A3712F"/>
    <w:rsid w:val="00A429E5"/>
    <w:rsid w:val="00A60EC4"/>
    <w:rsid w:val="00A62669"/>
    <w:rsid w:val="00A6736B"/>
    <w:rsid w:val="00A67AD1"/>
    <w:rsid w:val="00A922A2"/>
    <w:rsid w:val="00AA0CE9"/>
    <w:rsid w:val="00AC445A"/>
    <w:rsid w:val="00AE091C"/>
    <w:rsid w:val="00B47346"/>
    <w:rsid w:val="00B57282"/>
    <w:rsid w:val="00B66F2C"/>
    <w:rsid w:val="00B8268F"/>
    <w:rsid w:val="00BB4946"/>
    <w:rsid w:val="00BD48B4"/>
    <w:rsid w:val="00BD5700"/>
    <w:rsid w:val="00C02E72"/>
    <w:rsid w:val="00C054EE"/>
    <w:rsid w:val="00C10BF7"/>
    <w:rsid w:val="00C114F9"/>
    <w:rsid w:val="00C1774D"/>
    <w:rsid w:val="00C54422"/>
    <w:rsid w:val="00C92C19"/>
    <w:rsid w:val="00CA6B28"/>
    <w:rsid w:val="00CD08AB"/>
    <w:rsid w:val="00CD0918"/>
    <w:rsid w:val="00D10DB1"/>
    <w:rsid w:val="00D213FD"/>
    <w:rsid w:val="00D257DB"/>
    <w:rsid w:val="00D5521C"/>
    <w:rsid w:val="00D56279"/>
    <w:rsid w:val="00DA7BDB"/>
    <w:rsid w:val="00DB6DE6"/>
    <w:rsid w:val="00DD10C5"/>
    <w:rsid w:val="00DD2593"/>
    <w:rsid w:val="00DE4077"/>
    <w:rsid w:val="00DE462B"/>
    <w:rsid w:val="00DF2FEC"/>
    <w:rsid w:val="00E0569D"/>
    <w:rsid w:val="00E200BB"/>
    <w:rsid w:val="00E31916"/>
    <w:rsid w:val="00E6616B"/>
    <w:rsid w:val="00E67A15"/>
    <w:rsid w:val="00E86D96"/>
    <w:rsid w:val="00EA1DB3"/>
    <w:rsid w:val="00EA7526"/>
    <w:rsid w:val="00EB5276"/>
    <w:rsid w:val="00EB5636"/>
    <w:rsid w:val="00F01BA2"/>
    <w:rsid w:val="00F03046"/>
    <w:rsid w:val="00F507B0"/>
    <w:rsid w:val="00F54E4C"/>
    <w:rsid w:val="00F97AC8"/>
    <w:rsid w:val="00FD17C3"/>
    <w:rsid w:val="00FF0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109B1-8046-4618-9E98-A6F8E716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6545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Kabaj</dc:creator>
  <cp:lastModifiedBy>WS</cp:lastModifiedBy>
  <cp:revision>2</cp:revision>
  <cp:lastPrinted>2021-07-06T18:17:00Z</cp:lastPrinted>
  <dcterms:created xsi:type="dcterms:W3CDTF">2021-10-11T18:03:00Z</dcterms:created>
  <dcterms:modified xsi:type="dcterms:W3CDTF">2021-10-11T18:03:00Z</dcterms:modified>
</cp:coreProperties>
</file>